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Légendes (de gauche à droite)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DSC_1400 : Ben Marc Diendéré, président du conseil d’administration du Conseil des arts de Montréal, Nathalie Maillé, directrice générale du Conseil des arts de Montréal et Jan-Fryderyk Pleszczynski, président sortant du conseil d’administration du Conseil des arts de Montréal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DSC_1510 : Nathalie Maillé, directrice générale du Conseil des arts de Montréal et Ben Marc Diendéré, président du conseil d’administration du Conseil des arts de Montréal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DSC_1578 : Ben Marc Diendéré, président du conseil d’administration du Conseil des arts de Montréal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DSC_1578-2 : Ben Marc Diendéré, président du conseil d’administration du Conseil des arts de Montréal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DSC_1583 : Ben Marc Diendéré, président du conseil d’administration du Conseil des arts de Montréal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DSC_1591 : Nathalie Maillé, directrice générale du Conseil des arts de Montréal et Ben Marc Diendéré, président du conseil d’administration du Conseil des arts de Montréal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DSC_1612 : Ben Marc Diendéré, président du conseil d’administration du Conseil des arts de Montréal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u w:val="single"/>
        </w:rPr>
      </w:pPr>
      <w:r w:rsidDel="00000000" w:rsidR="00000000" w:rsidRPr="00000000">
        <w:rPr>
          <w:u w:val="single"/>
          <w:rtl w:val="0"/>
        </w:rPr>
        <w:t xml:space="preserve">Crédits photos (à indiquer pour toutes les photos)</w:t>
      </w:r>
    </w:p>
    <w:p w:rsidR="00000000" w:rsidDel="00000000" w:rsidP="00000000" w:rsidRDefault="00000000" w:rsidRPr="00000000" w14:paraId="0000000C">
      <w:pPr>
        <w:rPr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Normand Huberdeau / Groupe NH Photographes 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_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